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64" w:rsidRDefault="00C83B64" w:rsidP="00C83B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C83B64" w:rsidRDefault="00C83B64" w:rsidP="00C83B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BF6020" w:rsidRDefault="00BF6020" w:rsidP="00BF6020">
      <w:pPr>
        <w:tabs>
          <w:tab w:val="left" w:pos="2925"/>
        </w:tabs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C83B64" w:rsidRPr="00BF6020" w:rsidRDefault="00BF6020" w:rsidP="00BF6020">
      <w:pPr>
        <w:tabs>
          <w:tab w:val="left" w:pos="2925"/>
        </w:tabs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BF6020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                                          Комерційна пропозиція </w:t>
      </w:r>
    </w:p>
    <w:p w:rsidR="00C83B64" w:rsidRDefault="00C83B64" w:rsidP="00C83B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C83B64" w:rsidRDefault="00C83B64" w:rsidP="00C83B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C83B64" w:rsidRPr="00C83B64" w:rsidRDefault="00C83B64" w:rsidP="00C83B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3B6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ТОВ «ЕНЕРА» - </w:t>
      </w:r>
      <w:r w:rsidRPr="00C83B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провідна компанія на енергетичному ринку України. Протягом тривалого періоду наша компанія забезпечує безперебійне постачання електричної енергії та природного газу на території всієї України і зарекомендувало себе, як надійний та відповідальний партнер.</w:t>
      </w:r>
    </w:p>
    <w:p w:rsidR="00C83B64" w:rsidRPr="00C83B64" w:rsidRDefault="00C83B64" w:rsidP="00C83B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C83B6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Ми ставимось з розуміння до наших клієнтів та працюємо індивідуально з кожним із них, адже задоволення їх потреб -  наш пріоритетний напрямок. </w:t>
      </w:r>
    </w:p>
    <w:p w:rsidR="00C83B64" w:rsidRPr="00C83B64" w:rsidRDefault="00C83B64" w:rsidP="00C83B64">
      <w:pPr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</w:p>
    <w:p w:rsidR="00C83B64" w:rsidRPr="00C83B64" w:rsidRDefault="00C83B64" w:rsidP="00C83B64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r w:rsidRPr="00C83B64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ТОВ «ЕНЕРА» </w:t>
      </w:r>
      <w:r w:rsidRPr="00C83B6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пропонує розглянути можливість стабільного постачання природного газу </w:t>
      </w:r>
      <w:r w:rsidRPr="00C83B64"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  <w:t xml:space="preserve">на наступних умовах: </w:t>
      </w:r>
    </w:p>
    <w:p w:rsidR="00C83B64" w:rsidRPr="00C83B64" w:rsidRDefault="00C83B64" w:rsidP="00C83B64">
      <w:pPr>
        <w:spacing w:after="0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9452" w:type="dxa"/>
        <w:jc w:val="center"/>
        <w:tblLook w:val="04A0" w:firstRow="1" w:lastRow="0" w:firstColumn="1" w:lastColumn="0" w:noHBand="0" w:noVBand="1"/>
      </w:tblPr>
      <w:tblGrid>
        <w:gridCol w:w="700"/>
        <w:gridCol w:w="3349"/>
        <w:gridCol w:w="1812"/>
        <w:gridCol w:w="1931"/>
        <w:gridCol w:w="1660"/>
      </w:tblGrid>
      <w:tr w:rsidR="00C83B64" w:rsidRPr="00C83B64" w:rsidTr="004B5094">
        <w:trPr>
          <w:trHeight w:val="509"/>
          <w:jc w:val="center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3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Умови оплати</w:t>
            </w:r>
          </w:p>
        </w:tc>
        <w:tc>
          <w:tcPr>
            <w:tcW w:w="18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газу з ПДВ за 1000 м.3, грн.</w:t>
            </w:r>
          </w:p>
        </w:tc>
        <w:tc>
          <w:tcPr>
            <w:tcW w:w="19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Маржа постачальника, грн. за тисячу </w:t>
            </w:r>
            <w:proofErr w:type="spellStart"/>
            <w:r w:rsidRPr="00C8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м.куб</w:t>
            </w:r>
            <w:proofErr w:type="spellEnd"/>
            <w:r w:rsidRPr="00C8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., з ПДВ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83B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Ціна газу з ПДВ за 1000 м.3, грн.</w:t>
            </w:r>
          </w:p>
        </w:tc>
      </w:tr>
      <w:tr w:rsidR="00C83B64" w:rsidRPr="00C83B64" w:rsidTr="004B5094">
        <w:trPr>
          <w:trHeight w:val="509"/>
          <w:jc w:val="center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3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9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B64" w:rsidRPr="00C83B64" w:rsidRDefault="00C83B64" w:rsidP="00C83B64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C83B64" w:rsidRPr="00C83B64" w:rsidTr="004B5094">
        <w:trPr>
          <w:trHeight w:val="30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B64" w:rsidRPr="00C83B64" w:rsidRDefault="00C83B64" w:rsidP="00C83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3B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B64" w:rsidRPr="00C83B64" w:rsidRDefault="00C83B64" w:rsidP="00C83B6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3B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100 % до 25 числа місяця, що передує місяцю поставки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C83B64" w:rsidRDefault="00C83B64" w:rsidP="00C83B64">
            <w:pPr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C83B64">
              <w:rPr>
                <w:rFonts w:ascii="Times New Roman" w:eastAsiaTheme="minorEastAsia" w:hAnsi="Times New Roman" w:cs="Times New Roman"/>
                <w:lang w:eastAsia="uk-UA"/>
              </w:rPr>
              <w:t>Закупівельна ціна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C83B64" w:rsidRDefault="00C83B64" w:rsidP="00C83B64">
            <w:pPr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C83B64">
              <w:rPr>
                <w:rFonts w:ascii="Times New Roman" w:eastAsiaTheme="minorEastAsia" w:hAnsi="Times New Roman" w:cs="Times New Roman"/>
                <w:lang w:eastAsia="uk-UA"/>
              </w:rPr>
              <w:t>800,00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64" w:rsidRPr="00C83B64" w:rsidRDefault="00C83B64" w:rsidP="00C83B64">
            <w:pPr>
              <w:jc w:val="center"/>
              <w:rPr>
                <w:rFonts w:ascii="Times New Roman" w:eastAsiaTheme="minorEastAsia" w:hAnsi="Times New Roman" w:cs="Times New Roman"/>
                <w:lang w:eastAsia="uk-UA"/>
              </w:rPr>
            </w:pPr>
            <w:r w:rsidRPr="00C83B64">
              <w:rPr>
                <w:rFonts w:ascii="Times New Roman" w:eastAsiaTheme="minorEastAsia" w:hAnsi="Times New Roman" w:cs="Times New Roman"/>
                <w:lang w:eastAsia="uk-UA"/>
              </w:rPr>
              <w:t>Закупівельна ціна + 800 грн</w:t>
            </w:r>
          </w:p>
        </w:tc>
      </w:tr>
    </w:tbl>
    <w:p w:rsidR="00C83B64" w:rsidRPr="00C83B64" w:rsidRDefault="00C83B64" w:rsidP="00C83B64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uk-UA"/>
        </w:rPr>
      </w:pPr>
      <w:r w:rsidRPr="00C83B6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</w:p>
    <w:p w:rsidR="00C83B64" w:rsidRPr="00C83B64" w:rsidRDefault="00C83B64" w:rsidP="00C83B6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C83B6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 випадку Вашої згоди з вказаними умовами, пропонуємо укласти договір на поставку природного газу з ТОВ «ЕНЕРА».</w:t>
      </w:r>
    </w:p>
    <w:p w:rsidR="00C83B64" w:rsidRPr="00C83B64" w:rsidRDefault="00C83B64" w:rsidP="00C83B64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C83B6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З метою оперативного укладання договору просимо звертатись до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менеджера з обслуговування </w:t>
      </w:r>
      <w:r w:rsidRPr="00C83B64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ТОВ «ЕНЕРА»</w:t>
      </w:r>
      <w:r w:rsidR="001E536E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, </w:t>
      </w:r>
      <w:r w:rsidRPr="00C83B64">
        <w:rPr>
          <w:rFonts w:ascii="Times New Roman" w:eastAsiaTheme="minorEastAsia" w:hAnsi="Times New Roman" w:cs="Times New Roman"/>
          <w:sz w:val="24"/>
          <w:szCs w:val="24"/>
          <w:lang w:eastAsia="uk-UA"/>
        </w:rPr>
        <w:t>e-</w:t>
      </w:r>
      <w:proofErr w:type="spellStart"/>
      <w:r w:rsidRPr="00C83B64">
        <w:rPr>
          <w:rFonts w:ascii="Times New Roman" w:eastAsiaTheme="minorEastAsia" w:hAnsi="Times New Roman" w:cs="Times New Roman"/>
          <w:sz w:val="24"/>
          <w:szCs w:val="24"/>
          <w:lang w:eastAsia="uk-UA"/>
        </w:rPr>
        <w:t>mail</w:t>
      </w:r>
      <w:proofErr w:type="spellEnd"/>
      <w:r w:rsidRPr="00C83B6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: </w:t>
      </w:r>
      <w:r w:rsidRPr="00C83B64">
        <w:rPr>
          <w:rFonts w:ascii="Times New Roman" w:eastAsiaTheme="minorEastAsia" w:hAnsi="Times New Roman" w:cs="Times New Roman"/>
          <w:color w:val="0078D7"/>
          <w:sz w:val="24"/>
          <w:szCs w:val="24"/>
          <w:lang w:eastAsia="uk-UA"/>
        </w:rPr>
        <w:t>enera@enera.ua</w:t>
      </w:r>
      <w:r w:rsidRPr="00C83B6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:rsidR="00C83B64" w:rsidRPr="00C83B64" w:rsidRDefault="00C83B64" w:rsidP="00C83B6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  <w:bookmarkStart w:id="0" w:name="_GoBack"/>
      <w:bookmarkEnd w:id="0"/>
    </w:p>
    <w:p w:rsidR="00C83B64" w:rsidRPr="00C83B64" w:rsidRDefault="00C83B64" w:rsidP="00C83B6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C83B64" w:rsidRDefault="00C83B64" w:rsidP="00C83B6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C83B64" w:rsidRPr="00C83B64" w:rsidRDefault="00C83B64" w:rsidP="00C83B6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C83B64" w:rsidRPr="00C83B64" w:rsidRDefault="00C83B64" w:rsidP="00C83B6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C83B64" w:rsidRPr="00C83B64" w:rsidRDefault="00C83B64" w:rsidP="00C83B6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C83B64" w:rsidRPr="00C83B64" w:rsidRDefault="00C83B64" w:rsidP="00C83B64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uk-UA"/>
        </w:rPr>
      </w:pPr>
    </w:p>
    <w:p w:rsidR="00222ED9" w:rsidRPr="00222ED9" w:rsidRDefault="00222ED9" w:rsidP="00222ED9">
      <w:pPr>
        <w:spacing w:after="0" w:line="240" w:lineRule="auto"/>
        <w:rPr>
          <w:rFonts w:ascii="Trebuchet MS" w:hAnsi="Trebuchet MS"/>
          <w:sz w:val="28"/>
          <w:szCs w:val="28"/>
        </w:rPr>
      </w:pPr>
    </w:p>
    <w:p w:rsidR="00BD2058" w:rsidRPr="00F83481" w:rsidRDefault="00222ED9" w:rsidP="00C83B64">
      <w:pPr>
        <w:spacing w:after="0" w:line="240" w:lineRule="auto"/>
        <w:rPr>
          <w:rFonts w:ascii="Trebuchet MS" w:hAnsi="Trebuchet MS"/>
          <w:sz w:val="28"/>
          <w:szCs w:val="28"/>
        </w:rPr>
      </w:pPr>
      <w:r w:rsidRPr="00222ED9">
        <w:rPr>
          <w:rFonts w:ascii="Trebuchet MS" w:hAnsi="Trebuchet MS"/>
          <w:sz w:val="28"/>
          <w:szCs w:val="28"/>
        </w:rPr>
        <w:tab/>
      </w:r>
    </w:p>
    <w:p w:rsidR="00BD2058" w:rsidRDefault="00BD2058" w:rsidP="00BD2058">
      <w:pPr>
        <w:spacing w:after="0" w:line="240" w:lineRule="auto"/>
        <w:rPr>
          <w:rFonts w:ascii="Trebuchet MS" w:hAnsi="Trebuchet MS" w:cs="Times New Roman"/>
          <w:sz w:val="24"/>
          <w:szCs w:val="28"/>
        </w:rPr>
      </w:pPr>
    </w:p>
    <w:p w:rsidR="00BD2058" w:rsidRDefault="00BD2058" w:rsidP="00BD2058">
      <w:pPr>
        <w:spacing w:after="0" w:line="240" w:lineRule="auto"/>
        <w:rPr>
          <w:rFonts w:ascii="Trebuchet MS" w:hAnsi="Trebuchet MS" w:cs="Times New Roman"/>
          <w:sz w:val="24"/>
          <w:szCs w:val="28"/>
        </w:rPr>
      </w:pPr>
    </w:p>
    <w:p w:rsidR="005D07EF" w:rsidRPr="00AB4863" w:rsidRDefault="005D07EF" w:rsidP="00B72922">
      <w:pPr>
        <w:spacing w:after="0" w:line="240" w:lineRule="auto"/>
        <w:jc w:val="right"/>
        <w:rPr>
          <w:rFonts w:ascii="Trebuchet MS" w:hAnsi="Trebuchet MS"/>
          <w:sz w:val="28"/>
          <w:szCs w:val="28"/>
        </w:rPr>
      </w:pPr>
    </w:p>
    <w:sectPr w:rsidR="005D07EF" w:rsidRPr="00AB4863" w:rsidSect="000B18CD">
      <w:headerReference w:type="default" r:id="rId7"/>
      <w:footerReference w:type="default" r:id="rId8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9F" w:rsidRDefault="00F9479F" w:rsidP="00CD1844">
      <w:pPr>
        <w:spacing w:after="0" w:line="240" w:lineRule="auto"/>
      </w:pPr>
      <w:r>
        <w:separator/>
      </w:r>
    </w:p>
  </w:endnote>
  <w:endnote w:type="continuationSeparator" w:id="0">
    <w:p w:rsidR="00F9479F" w:rsidRDefault="00F9479F" w:rsidP="00CD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FB1" w:rsidRDefault="00095FB1" w:rsidP="000B18CD">
    <w:pPr>
      <w:pStyle w:val="a5"/>
      <w:ind w:left="-1276" w:hanging="1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9F" w:rsidRDefault="00F9479F" w:rsidP="00CD1844">
      <w:pPr>
        <w:spacing w:after="0" w:line="240" w:lineRule="auto"/>
      </w:pPr>
      <w:r>
        <w:separator/>
      </w:r>
    </w:p>
  </w:footnote>
  <w:footnote w:type="continuationSeparator" w:id="0">
    <w:p w:rsidR="00F9479F" w:rsidRDefault="00F9479F" w:rsidP="00CD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941"/>
      <w:gridCol w:w="6698"/>
    </w:tblGrid>
    <w:tr w:rsidR="00612397" w:rsidRPr="001412FF" w:rsidTr="002A6A0B">
      <w:tc>
        <w:tcPr>
          <w:tcW w:w="2943" w:type="dxa"/>
          <w:tcBorders>
            <w:right w:val="single" w:sz="12" w:space="0" w:color="00B0F0"/>
          </w:tcBorders>
        </w:tcPr>
        <w:p w:rsidR="00612397" w:rsidRDefault="00612397" w:rsidP="00612397">
          <w:pPr>
            <w:pStyle w:val="a3"/>
          </w:pPr>
          <w:r>
            <w:object w:dxaOrig="2760" w:dyaOrig="19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3.5pt;height:74.25pt">
                <v:imagedata r:id="rId1" o:title=""/>
              </v:shape>
              <o:OLEObject Type="Embed" ProgID="PBrush" ShapeID="_x0000_i1025" DrawAspect="Content" ObjectID="_1768217522" r:id="rId2"/>
            </w:object>
          </w:r>
        </w:p>
      </w:tc>
      <w:tc>
        <w:tcPr>
          <w:tcW w:w="6912" w:type="dxa"/>
          <w:tcBorders>
            <w:left w:val="single" w:sz="12" w:space="0" w:color="00B0F0"/>
          </w:tcBorders>
        </w:tcPr>
        <w:p w:rsidR="00612397" w:rsidRDefault="00612397" w:rsidP="00612397">
          <w:pPr>
            <w:pStyle w:val="a3"/>
            <w:rPr>
              <w:sz w:val="18"/>
              <w:szCs w:val="18"/>
              <w:lang w:val="ru-RU"/>
            </w:rPr>
          </w:pPr>
        </w:p>
        <w:p w:rsidR="00612397" w:rsidRPr="003E7AFB" w:rsidRDefault="00612397" w:rsidP="00612397">
          <w:pPr>
            <w:pStyle w:val="a3"/>
            <w:rPr>
              <w:sz w:val="18"/>
              <w:szCs w:val="18"/>
              <w:lang w:val="ru-RU"/>
            </w:rPr>
          </w:pPr>
          <w:r w:rsidRPr="003E7AFB">
            <w:rPr>
              <w:sz w:val="18"/>
              <w:szCs w:val="18"/>
              <w:lang w:val="ru-RU"/>
            </w:rPr>
            <w:t>ТОВ «ЕНЕРА» м.</w:t>
          </w:r>
          <w:r w:rsidR="00C27D7F">
            <w:rPr>
              <w:sz w:val="18"/>
              <w:szCs w:val="18"/>
              <w:lang w:val="ru-RU"/>
            </w:rPr>
            <w:t xml:space="preserve"> </w:t>
          </w:r>
          <w:r w:rsidRPr="003E7AFB">
            <w:rPr>
              <w:sz w:val="18"/>
              <w:szCs w:val="18"/>
              <w:lang w:val="ru-RU"/>
            </w:rPr>
            <w:t>Ки</w:t>
          </w:r>
          <w:r w:rsidRPr="003E7AFB">
            <w:rPr>
              <w:sz w:val="18"/>
              <w:szCs w:val="18"/>
            </w:rPr>
            <w:t>ї</w:t>
          </w:r>
          <w:r w:rsidRPr="003E7AFB">
            <w:rPr>
              <w:sz w:val="18"/>
              <w:szCs w:val="18"/>
              <w:lang w:val="ru-RU"/>
            </w:rPr>
            <w:t xml:space="preserve">в </w:t>
          </w:r>
          <w:proofErr w:type="spellStart"/>
          <w:r w:rsidRPr="003E7AFB">
            <w:rPr>
              <w:sz w:val="18"/>
              <w:szCs w:val="18"/>
              <w:lang w:val="ru-RU"/>
            </w:rPr>
            <w:t>вул</w:t>
          </w:r>
          <w:proofErr w:type="spellEnd"/>
          <w:r w:rsidRPr="003E7AFB">
            <w:rPr>
              <w:sz w:val="18"/>
              <w:szCs w:val="18"/>
              <w:lang w:val="ru-RU"/>
            </w:rPr>
            <w:t>.</w:t>
          </w:r>
          <w:r w:rsidR="00C27D7F">
            <w:rPr>
              <w:sz w:val="18"/>
              <w:szCs w:val="18"/>
              <w:lang w:val="ru-RU"/>
            </w:rPr>
            <w:t xml:space="preserve"> </w:t>
          </w:r>
          <w:proofErr w:type="spellStart"/>
          <w:r w:rsidRPr="003E7AFB">
            <w:rPr>
              <w:sz w:val="18"/>
              <w:szCs w:val="18"/>
              <w:lang w:val="ru-RU"/>
            </w:rPr>
            <w:t>Госпітальна</w:t>
          </w:r>
          <w:proofErr w:type="spellEnd"/>
          <w:r w:rsidRPr="003E7AFB">
            <w:rPr>
              <w:sz w:val="18"/>
              <w:szCs w:val="18"/>
              <w:lang w:val="ru-RU"/>
            </w:rPr>
            <w:t xml:space="preserve"> 12-Е, 2 поверх </w:t>
          </w:r>
          <w:proofErr w:type="spellStart"/>
          <w:r w:rsidRPr="003E7AFB">
            <w:rPr>
              <w:sz w:val="18"/>
              <w:szCs w:val="18"/>
              <w:lang w:val="ru-RU"/>
            </w:rPr>
            <w:t>кімната</w:t>
          </w:r>
          <w:proofErr w:type="spellEnd"/>
          <w:r w:rsidRPr="003E7AFB">
            <w:rPr>
              <w:sz w:val="18"/>
              <w:szCs w:val="18"/>
              <w:lang w:val="ru-RU"/>
            </w:rPr>
            <w:t xml:space="preserve"> 16</w:t>
          </w:r>
        </w:p>
        <w:p w:rsidR="00612397" w:rsidRPr="003E7AFB" w:rsidRDefault="00612397" w:rsidP="00612397">
          <w:pPr>
            <w:pStyle w:val="a3"/>
            <w:rPr>
              <w:rFonts w:ascii="Calibri" w:hAnsi="Calibri" w:cs="Calibri"/>
              <w:color w:val="000000"/>
              <w:sz w:val="18"/>
              <w:szCs w:val="18"/>
            </w:rPr>
          </w:pPr>
          <w:r w:rsidRPr="003E7AFB">
            <w:rPr>
              <w:rFonts w:ascii="Calibri" w:hAnsi="Calibri" w:cs="Calibri"/>
              <w:color w:val="000000"/>
              <w:sz w:val="18"/>
              <w:szCs w:val="18"/>
            </w:rPr>
            <w:t>Фактична адреса: 14013, м. Чернігів, пр. Перемоги 126 Б</w:t>
          </w:r>
        </w:p>
        <w:p w:rsidR="00612397" w:rsidRPr="003E7AFB" w:rsidRDefault="00612397" w:rsidP="00612397">
          <w:pPr>
            <w:pStyle w:val="a3"/>
            <w:rPr>
              <w:rFonts w:eastAsia="Calibri"/>
              <w:color w:val="000000"/>
              <w:sz w:val="18"/>
              <w:szCs w:val="18"/>
            </w:rPr>
          </w:pPr>
          <w:r w:rsidRPr="003E7AFB">
            <w:rPr>
              <w:rFonts w:ascii="Calibri" w:hAnsi="Calibri" w:cs="Calibri"/>
              <w:color w:val="000000"/>
              <w:sz w:val="18"/>
              <w:szCs w:val="18"/>
              <w:lang w:val="ru-RU"/>
            </w:rPr>
            <w:t xml:space="preserve">Тел/факс </w:t>
          </w:r>
          <w:r w:rsidRPr="003E7AFB">
            <w:rPr>
              <w:rFonts w:eastAsia="Calibri"/>
              <w:color w:val="000000"/>
              <w:sz w:val="18"/>
              <w:szCs w:val="18"/>
            </w:rPr>
            <w:t>(0462) 654-687</w:t>
          </w:r>
        </w:p>
        <w:p w:rsidR="00612397" w:rsidRPr="001412FF" w:rsidRDefault="00612397" w:rsidP="00612397">
          <w:pPr>
            <w:pStyle w:val="a3"/>
            <w:rPr>
              <w:rFonts w:eastAsia="Calibri"/>
              <w:color w:val="000000"/>
              <w:sz w:val="18"/>
              <w:szCs w:val="18"/>
              <w:lang w:val="ru-RU"/>
            </w:rPr>
          </w:pPr>
          <w:r w:rsidRPr="003E7AFB">
            <w:rPr>
              <w:rFonts w:eastAsia="Calibri"/>
              <w:color w:val="000000"/>
              <w:sz w:val="18"/>
              <w:szCs w:val="18"/>
              <w:lang w:val="en-US"/>
            </w:rPr>
            <w:t>E</w:t>
          </w:r>
          <w:r w:rsidRPr="001412FF">
            <w:rPr>
              <w:rFonts w:eastAsia="Calibri"/>
              <w:color w:val="000000"/>
              <w:sz w:val="18"/>
              <w:szCs w:val="18"/>
              <w:lang w:val="ru-RU"/>
            </w:rPr>
            <w:t>-</w:t>
          </w:r>
          <w:r w:rsidRPr="003E7AFB">
            <w:rPr>
              <w:rFonts w:eastAsia="Calibri"/>
              <w:color w:val="000000"/>
              <w:sz w:val="18"/>
              <w:szCs w:val="18"/>
              <w:lang w:val="en-US"/>
            </w:rPr>
            <w:t>mail</w:t>
          </w:r>
          <w:r w:rsidRPr="001412FF">
            <w:rPr>
              <w:rFonts w:eastAsia="Calibri"/>
              <w:color w:val="000000"/>
              <w:sz w:val="18"/>
              <w:szCs w:val="18"/>
              <w:lang w:val="ru-RU"/>
            </w:rPr>
            <w:t>:</w:t>
          </w:r>
          <w:r w:rsidRPr="00C27D7F">
            <w:rPr>
              <w:rFonts w:eastAsia="Calibri"/>
              <w:color w:val="00B0F0"/>
              <w:sz w:val="18"/>
              <w:szCs w:val="18"/>
              <w:lang w:val="ru-RU"/>
            </w:rPr>
            <w:t xml:space="preserve"> </w:t>
          </w:r>
          <w:r w:rsidR="00F9479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fldChar w:fldCharType="begin"/>
          </w:r>
          <w:r w:rsidR="00F9479F" w:rsidRPr="00713618">
            <w:rPr>
              <w:rStyle w:val="aa"/>
              <w:rFonts w:eastAsia="Calibri"/>
              <w:color w:val="00B0F0"/>
              <w:sz w:val="18"/>
              <w:szCs w:val="18"/>
              <w:lang w:val="ru-RU"/>
            </w:rPr>
            <w:instrText xml:space="preserve"> </w:instrText>
          </w:r>
          <w:r w:rsidR="00F9479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instrText>HYPERLINK</w:instrText>
          </w:r>
          <w:r w:rsidR="00F9479F" w:rsidRPr="00713618">
            <w:rPr>
              <w:rStyle w:val="aa"/>
              <w:rFonts w:eastAsia="Calibri"/>
              <w:color w:val="00B0F0"/>
              <w:sz w:val="18"/>
              <w:szCs w:val="18"/>
              <w:lang w:val="ru-RU"/>
            </w:rPr>
            <w:instrText xml:space="preserve"> "</w:instrText>
          </w:r>
          <w:r w:rsidR="00F9479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instrText>mailto</w:instrText>
          </w:r>
          <w:r w:rsidR="00F9479F" w:rsidRPr="00713618">
            <w:rPr>
              <w:rStyle w:val="aa"/>
              <w:rFonts w:eastAsia="Calibri"/>
              <w:color w:val="00B0F0"/>
              <w:sz w:val="18"/>
              <w:szCs w:val="18"/>
              <w:lang w:val="ru-RU"/>
            </w:rPr>
            <w:instrText>:</w:instrText>
          </w:r>
          <w:r w:rsidR="00F9479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instrText>enera</w:instrText>
          </w:r>
          <w:r w:rsidR="00F9479F" w:rsidRPr="00713618">
            <w:rPr>
              <w:rStyle w:val="aa"/>
              <w:rFonts w:eastAsia="Calibri"/>
              <w:color w:val="00B0F0"/>
              <w:sz w:val="18"/>
              <w:szCs w:val="18"/>
              <w:lang w:val="ru-RU"/>
            </w:rPr>
            <w:instrText>@</w:instrText>
          </w:r>
          <w:r w:rsidR="00F9479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instrText>enera</w:instrText>
          </w:r>
          <w:r w:rsidR="00F9479F" w:rsidRPr="00713618">
            <w:rPr>
              <w:rStyle w:val="aa"/>
              <w:rFonts w:eastAsia="Calibri"/>
              <w:color w:val="00B0F0"/>
              <w:sz w:val="18"/>
              <w:szCs w:val="18"/>
              <w:lang w:val="ru-RU"/>
            </w:rPr>
            <w:instrText>.</w:instrText>
          </w:r>
          <w:r w:rsidR="00F9479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instrText>ua</w:instrText>
          </w:r>
          <w:r w:rsidR="00F9479F" w:rsidRPr="00713618">
            <w:rPr>
              <w:rStyle w:val="aa"/>
              <w:rFonts w:eastAsia="Calibri"/>
              <w:color w:val="00B0F0"/>
              <w:sz w:val="18"/>
              <w:szCs w:val="18"/>
              <w:lang w:val="ru-RU"/>
            </w:rPr>
            <w:instrText xml:space="preserve">" </w:instrText>
          </w:r>
          <w:r w:rsidR="00F9479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fldChar w:fldCharType="separate"/>
          </w:r>
          <w:r w:rsidRPr="00C27D7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t>enera</w:t>
          </w:r>
          <w:r w:rsidRPr="00C27D7F">
            <w:rPr>
              <w:rStyle w:val="aa"/>
              <w:rFonts w:eastAsia="Calibri"/>
              <w:color w:val="00B0F0"/>
              <w:sz w:val="18"/>
              <w:szCs w:val="18"/>
              <w:lang w:val="ru-RU"/>
            </w:rPr>
            <w:t>@</w:t>
          </w:r>
          <w:r w:rsidRPr="00C27D7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t>enera</w:t>
          </w:r>
          <w:r w:rsidRPr="00C27D7F">
            <w:rPr>
              <w:rStyle w:val="aa"/>
              <w:rFonts w:eastAsia="Calibri"/>
              <w:color w:val="00B0F0"/>
              <w:sz w:val="18"/>
              <w:szCs w:val="18"/>
              <w:lang w:val="ru-RU"/>
            </w:rPr>
            <w:t>.</w:t>
          </w:r>
          <w:proofErr w:type="spellStart"/>
          <w:r w:rsidRPr="00C27D7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t>ua</w:t>
          </w:r>
          <w:proofErr w:type="spellEnd"/>
          <w:r w:rsidR="00F9479F">
            <w:rPr>
              <w:rStyle w:val="aa"/>
              <w:rFonts w:eastAsia="Calibri"/>
              <w:color w:val="00B0F0"/>
              <w:sz w:val="18"/>
              <w:szCs w:val="18"/>
              <w:lang w:val="en-US"/>
            </w:rPr>
            <w:fldChar w:fldCharType="end"/>
          </w:r>
        </w:p>
        <w:p w:rsidR="00612397" w:rsidRPr="001412FF" w:rsidRDefault="00612397" w:rsidP="00612397">
          <w:pPr>
            <w:pStyle w:val="a3"/>
            <w:rPr>
              <w:lang w:val="ru-RU"/>
            </w:rPr>
          </w:pPr>
        </w:p>
      </w:tc>
    </w:tr>
  </w:tbl>
  <w:p w:rsidR="00095FB1" w:rsidRDefault="00095FB1">
    <w:pPr>
      <w:pStyle w:val="a3"/>
    </w:pPr>
  </w:p>
  <w:p w:rsidR="00095FB1" w:rsidRDefault="00095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844"/>
    <w:rsid w:val="000300C7"/>
    <w:rsid w:val="000622B0"/>
    <w:rsid w:val="000669D5"/>
    <w:rsid w:val="00095FB1"/>
    <w:rsid w:val="000B18CD"/>
    <w:rsid w:val="000E36D2"/>
    <w:rsid w:val="000F7113"/>
    <w:rsid w:val="0010350A"/>
    <w:rsid w:val="0010438B"/>
    <w:rsid w:val="0010445D"/>
    <w:rsid w:val="00114647"/>
    <w:rsid w:val="0015491F"/>
    <w:rsid w:val="001A50FF"/>
    <w:rsid w:val="001E14D1"/>
    <w:rsid w:val="001E536E"/>
    <w:rsid w:val="002008D0"/>
    <w:rsid w:val="00222ED9"/>
    <w:rsid w:val="00233EBF"/>
    <w:rsid w:val="00253FC8"/>
    <w:rsid w:val="002A2219"/>
    <w:rsid w:val="002A6A0B"/>
    <w:rsid w:val="002F19B6"/>
    <w:rsid w:val="002F255E"/>
    <w:rsid w:val="00312D9A"/>
    <w:rsid w:val="00337419"/>
    <w:rsid w:val="00343022"/>
    <w:rsid w:val="00393B68"/>
    <w:rsid w:val="003B2C90"/>
    <w:rsid w:val="003D7801"/>
    <w:rsid w:val="003E309A"/>
    <w:rsid w:val="00424366"/>
    <w:rsid w:val="004D1965"/>
    <w:rsid w:val="004F76F0"/>
    <w:rsid w:val="00545ACB"/>
    <w:rsid w:val="00572509"/>
    <w:rsid w:val="005D07EF"/>
    <w:rsid w:val="005E2934"/>
    <w:rsid w:val="00601EF9"/>
    <w:rsid w:val="00604CBC"/>
    <w:rsid w:val="00612397"/>
    <w:rsid w:val="00615E30"/>
    <w:rsid w:val="006735A6"/>
    <w:rsid w:val="006952B0"/>
    <w:rsid w:val="006B4DAE"/>
    <w:rsid w:val="006D7BB6"/>
    <w:rsid w:val="00706273"/>
    <w:rsid w:val="00713618"/>
    <w:rsid w:val="007372E1"/>
    <w:rsid w:val="00803D7C"/>
    <w:rsid w:val="0086179F"/>
    <w:rsid w:val="00865774"/>
    <w:rsid w:val="008E027E"/>
    <w:rsid w:val="008E3961"/>
    <w:rsid w:val="009E41B3"/>
    <w:rsid w:val="009E5704"/>
    <w:rsid w:val="009F6F08"/>
    <w:rsid w:val="00A52A97"/>
    <w:rsid w:val="00A61930"/>
    <w:rsid w:val="00A635D6"/>
    <w:rsid w:val="00AA6DAF"/>
    <w:rsid w:val="00AB4863"/>
    <w:rsid w:val="00B001A9"/>
    <w:rsid w:val="00B307F3"/>
    <w:rsid w:val="00B56A95"/>
    <w:rsid w:val="00B668BE"/>
    <w:rsid w:val="00B70CAF"/>
    <w:rsid w:val="00B72922"/>
    <w:rsid w:val="00B75E08"/>
    <w:rsid w:val="00B779DF"/>
    <w:rsid w:val="00BA2469"/>
    <w:rsid w:val="00BD2058"/>
    <w:rsid w:val="00BF6020"/>
    <w:rsid w:val="00C17250"/>
    <w:rsid w:val="00C27D7F"/>
    <w:rsid w:val="00C714A4"/>
    <w:rsid w:val="00C83B64"/>
    <w:rsid w:val="00CA7755"/>
    <w:rsid w:val="00CC32B4"/>
    <w:rsid w:val="00CC460B"/>
    <w:rsid w:val="00CD1844"/>
    <w:rsid w:val="00CE70C6"/>
    <w:rsid w:val="00D05E96"/>
    <w:rsid w:val="00D252F9"/>
    <w:rsid w:val="00D41391"/>
    <w:rsid w:val="00D7103C"/>
    <w:rsid w:val="00D74A81"/>
    <w:rsid w:val="00D97B50"/>
    <w:rsid w:val="00DB0CC6"/>
    <w:rsid w:val="00DC4D50"/>
    <w:rsid w:val="00DF1F06"/>
    <w:rsid w:val="00E272A2"/>
    <w:rsid w:val="00E44072"/>
    <w:rsid w:val="00E73E41"/>
    <w:rsid w:val="00E836AA"/>
    <w:rsid w:val="00EC0D44"/>
    <w:rsid w:val="00ED0A7D"/>
    <w:rsid w:val="00EF07A3"/>
    <w:rsid w:val="00EF5C66"/>
    <w:rsid w:val="00F00916"/>
    <w:rsid w:val="00F026CD"/>
    <w:rsid w:val="00F102DA"/>
    <w:rsid w:val="00F41913"/>
    <w:rsid w:val="00F459C3"/>
    <w:rsid w:val="00F9479F"/>
    <w:rsid w:val="00FA64B0"/>
    <w:rsid w:val="00FA77EA"/>
    <w:rsid w:val="00FB78E7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6A570"/>
  <w15:docId w15:val="{634817A4-F35B-4055-98A6-9ED2F792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8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844"/>
  </w:style>
  <w:style w:type="paragraph" w:styleId="a5">
    <w:name w:val="footer"/>
    <w:basedOn w:val="a"/>
    <w:link w:val="a6"/>
    <w:uiPriority w:val="99"/>
    <w:unhideWhenUsed/>
    <w:rsid w:val="00CD184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844"/>
  </w:style>
  <w:style w:type="paragraph" w:styleId="a7">
    <w:name w:val="Balloon Text"/>
    <w:basedOn w:val="a"/>
    <w:link w:val="a8"/>
    <w:uiPriority w:val="99"/>
    <w:semiHidden/>
    <w:unhideWhenUsed/>
    <w:rsid w:val="00CD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84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12397"/>
    <w:rPr>
      <w:color w:val="0000FF"/>
      <w:u w:val="single"/>
    </w:rPr>
  </w:style>
  <w:style w:type="paragraph" w:customStyle="1" w:styleId="1">
    <w:name w:val="Абзац списка1"/>
    <w:basedOn w:val="a"/>
    <w:rsid w:val="00222ED9"/>
    <w:pPr>
      <w:ind w:left="720"/>
      <w:contextualSpacing/>
      <w:jc w:val="both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AD53-BADD-443A-A0DF-C66B846D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Хорошева Єлизавета Андріївна</cp:lastModifiedBy>
  <cp:revision>4</cp:revision>
  <cp:lastPrinted>2021-03-02T10:33:00Z</cp:lastPrinted>
  <dcterms:created xsi:type="dcterms:W3CDTF">2021-04-27T07:53:00Z</dcterms:created>
  <dcterms:modified xsi:type="dcterms:W3CDTF">2024-01-31T12:46:00Z</dcterms:modified>
</cp:coreProperties>
</file>